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bCs w:val="1"/>
          <w:color w:val="1d1c1d"/>
        </w:rPr>
      </w:pPr>
      <w:r w:rsidDel="00000000" w:rsidR="00000000" w:rsidRPr="00000000">
        <w:rPr>
          <w:b w:val="1"/>
          <w:bCs w:val="1"/>
          <w:color w:val="1d1c1d"/>
          <w:rtl w:val="0"/>
        </w:rPr>
        <w:t xml:space="preserve">SUNLIGHT18AIMAT25 : Mât Acier 2,50 m pour Luminaire Solaire ORION – RAL 7016</w:t>
      </w:r>
    </w:p>
    <w:p w:rsidR="00000000" w:rsidDel="00000000" w:rsidP="00000000" w:rsidRDefault="00000000" w:rsidRPr="00000000" w14:paraId="00000002">
      <w:pPr>
        <w:spacing w:after="240" w:before="240" w:lineRule="auto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Mât de lampadaire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Matériaux : Acier galvanisé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Finition : RAL 7016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Hauteur hors sol : 2 500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Diamètre : 76 mm.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Embase : Socle de fixation carré de 250 x 250 mm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Compatibilité : ORION SUNLIGHT18AI.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Origine : Fabrication Française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240" w:before="0" w:beforeAutospacing="0" w:lineRule="auto"/>
        <w:ind w:left="720" w:hanging="360"/>
        <w:rPr>
          <w:color w:val="1d1c1d"/>
        </w:rPr>
      </w:pPr>
      <w:r w:rsidDel="00000000" w:rsidR="00000000" w:rsidRPr="00000000">
        <w:rPr>
          <w:color w:val="1d1c1d"/>
          <w:rtl w:val="0"/>
        </w:rPr>
        <w:t xml:space="preserve">Garantie : 5 ans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