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ixxrkq8uxdca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LED30GEST2 : KONTROLight II – Boîtier de gestion intelligente 8 zones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KONTROLight II Boîtier de contrôle et de variation intelligent 230V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Matériaux : Boîtier de contrôle centralisé pour luminaires dimmables avec interface de gestion par application dédiée.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Protection : Conception robuste pour environnements professionnels exigeants.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Dimensions : 380 x 260 x 160 mm.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Capacité de gestion : Jusqu’à 8 zones indépendantes (5A par zone).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Alimentation : 230 V AC.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Compatibilité : Gammes Visioled dimmables (Evolve, Extreme, Kliclight, Tubelight, Cooklight et Projecteur compact).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Fonctionnalités : Programmation de plages horaires, allumage/extinction et variation de flux.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Régulation : Sondes intégrées pour l'ajustement automatique selon la luminosité naturelle.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Durée de vie : &gt; 50 000 heures.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Garantie : 3 ans.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Spécificité : Système éco-performant avec configuration intuitive via application mobile ou paramétrage en ligne.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Application : Optimisé pour le secteur agricole (stabulations, salles de traite) et les ateliers industriels.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