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3o4pzsvuqkm1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SPOTI1BCH : SILENTLIGHT – Spot sur rail – 10 W – 3 000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PROJECTEUR SUR RAIL - Solution d’accentuation chaleureuse et modulable pour commerces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Corps en Aluminium avec dissipateur thermique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236 x 54 x 90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LED :</w:t>
      </w:r>
      <w:r w:rsidDel="00000000" w:rsidR="00000000" w:rsidRPr="00000000">
        <w:rPr>
          <w:rtl w:val="0"/>
        </w:rPr>
        <w:t xml:space="preserve"> SMD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Adaptateur pour rail triphasé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1 000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 (Restitution fidèle et naturelle des produits)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36°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Couleur : </w:t>
      </w:r>
      <w:r w:rsidDel="00000000" w:rsidR="00000000" w:rsidRPr="00000000">
        <w:rPr>
          <w:rtl w:val="0"/>
        </w:rPr>
        <w:t xml:space="preserve">Noir ou blanc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Sa température de couleur chaude est idéale pour créer des ambiances accueillantes dans les boutiques et showrooms.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